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Roboto" w:eastAsia="Roboto" w:cs="Roboto" w:asciiTheme="majorAscii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Ansi="Roboto" w:eastAsia="Roboto" w:cs="Roboto" w:asciiTheme="majorAscii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Custom material golf bag with stand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</w:rPr>
      </w:pPr>
      <w:r>
        <w:rPr>
          <w:rFonts w:hint="eastAsia" w:hAnsi="&amp;quot" w:eastAsia="宋体" w:cs="&amp;quot" w:asciiTheme="maj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1.</w:t>
      </w:r>
      <w:r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</w:rPr>
        <w:t>Imported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</w:rPr>
      </w:pPr>
      <w:r>
        <w:rPr>
          <w:rFonts w:hint="eastAsia" w:hAnsi="&amp;quot" w:eastAsia="宋体" w:cs="&amp;quot" w:asciiTheme="min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2.</w:t>
      </w:r>
      <w:r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</w:rPr>
        <w:t>8 pockets are well designed for your valuables, big enough for Apparel, soft and waterproof for Smart phone and watches including 1 opened cooler pouch for beverage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</w:rPr>
      </w:pPr>
      <w:r>
        <w:rPr>
          <w:rFonts w:hint="eastAsia" w:hAnsi="&amp;quot" w:eastAsia="宋体" w:cs="&amp;quot" w:asciiTheme="min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3.</w:t>
      </w:r>
      <w:r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</w:rPr>
        <w:t>club dividers keep clubs separated and secured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asciiTheme="minorAscii"/>
        </w:rPr>
      </w:pPr>
      <w:r>
        <w:rPr>
          <w:rFonts w:hint="eastAsia" w:hAnsi="&amp;quot" w:eastAsia="宋体" w:cs="&amp;quot" w:asciiTheme="min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4.</w:t>
      </w:r>
      <w:r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</w:rPr>
        <w:t>easy open/close magnetic ball pocket</w:t>
      </w:r>
    </w:p>
    <w:p>
      <w:pPr>
        <w:rPr>
          <w:rFonts w:hint="eastAsia" w:hAnsi="&amp;quot" w:eastAsia="宋体" w:cs="&amp;quot" w:asciiTheme="majorAscii"/>
          <w:i w:val="0"/>
          <w:caps w:val="0"/>
          <w:color w:val="111111"/>
          <w:spacing w:val="0"/>
          <w:sz w:val="19"/>
          <w:szCs w:val="19"/>
          <w:u w:val="none"/>
          <w:lang w:eastAsia="zh-CN"/>
        </w:rPr>
      </w:pPr>
      <w:r>
        <w:rPr>
          <w:rFonts w:hint="eastAsia" w:hAnsi="&amp;quot" w:eastAsia="宋体" w:cs="&amp;quot" w:asciiTheme="majorAscii"/>
          <w:i w:val="0"/>
          <w:caps w:val="0"/>
          <w:color w:val="111111"/>
          <w:spacing w:val="0"/>
          <w:sz w:val="19"/>
          <w:szCs w:val="19"/>
          <w:u w:val="none"/>
          <w:lang w:eastAsia="zh-CN"/>
        </w:rPr>
        <w:drawing>
          <wp:inline distT="0" distB="0" distL="114300" distR="114300">
            <wp:extent cx="4396740" cy="4396740"/>
            <wp:effectExtent l="0" t="0" r="3810" b="3810"/>
            <wp:docPr id="1" name="图片 1" descr="Custom-material-golf-bag-with-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ustom-material-golf-bag-with-stan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hAnsi="&amp;quot" w:eastAsia="宋体" w:cs="&amp;quot" w:asciiTheme="majorAscii"/>
          <w:b/>
          <w:bCs/>
          <w:i w:val="0"/>
          <w:caps w:val="0"/>
          <w:color w:val="111111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hAnsi="&amp;quot" w:eastAsia="宋体" w:cs="&amp;quot" w:asciiTheme="majorAscii"/>
          <w:b/>
          <w:bCs/>
          <w:i w:val="0"/>
          <w:caps w:val="0"/>
          <w:color w:val="111111"/>
          <w:spacing w:val="0"/>
          <w:sz w:val="28"/>
          <w:szCs w:val="28"/>
          <w:u w:val="none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94C32"/>
    <w:rsid w:val="36A9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2019-01-28T02:56:00Z</dcterms:created>
  <dc:creator>Administrator</dc:creator>
  <cp:lastModifiedBy>Administrator</cp:lastModifiedBy>
  <dcterms:modified xsi:type="dcterms:W3CDTF">2019-01-28T02:59:29Z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