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asciiTheme="majorAscii"/>
          <w:b/>
          <w:bCs/>
          <w:sz w:val="32"/>
          <w:szCs w:val="40"/>
        </w:rPr>
      </w:pPr>
      <w:r>
        <w:rPr>
          <w:rFonts w:hint="eastAsia" w:asciiTheme="majorAscii"/>
          <w:b/>
          <w:bCs/>
          <w:sz w:val="32"/>
          <w:szCs w:val="40"/>
        </w:rPr>
        <w:t>OEM design standard golf iron grip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270" w:right="0"/>
        <w:rPr>
          <w:rFonts w:hAnsi="Arial" w:eastAsia="Arial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</w:rPr>
      </w:pPr>
      <w:r>
        <w:rPr>
          <w:rFonts w:hint="eastAsia" w:hAnsi="Arial" w:eastAsia="宋体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1.</w:t>
      </w:r>
      <w:r>
        <w:rPr>
          <w:rFonts w:hAnsi="Arial" w:eastAsia="Arial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</w:rPr>
        <w:t>Classic wrap-style design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270" w:right="0"/>
        <w:rPr>
          <w:rFonts w:hint="default" w:hAnsi="Arial" w:eastAsia="Arial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</w:rPr>
      </w:pPr>
      <w:r>
        <w:rPr>
          <w:rFonts w:hint="eastAsia" w:hAnsi="Arial" w:eastAsia="宋体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2.</w:t>
      </w:r>
      <w:r>
        <w:rPr>
          <w:rFonts w:hint="default" w:hAnsi="Arial" w:eastAsia="Arial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</w:rPr>
        <w:t>Win</w:t>
      </w:r>
      <w:r>
        <w:rPr>
          <w:rFonts w:hint="eastAsia" w:hAnsi="Arial" w:eastAsia="宋体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d</w:t>
      </w:r>
      <w:r>
        <w:rPr>
          <w:rFonts w:hint="default" w:hAnsi="Arial" w:eastAsia="Arial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</w:rPr>
        <w:t>ry polymer provides cushioning, comfort and non-slip, all-weather performance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270" w:right="0"/>
        <w:rPr>
          <w:rFonts w:hint="default" w:hAnsi="Arial" w:eastAsia="Arial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</w:rPr>
      </w:pPr>
      <w:r>
        <w:rPr>
          <w:rFonts w:hint="eastAsia" w:hAnsi="Arial" w:eastAsia="宋体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3.</w:t>
      </w:r>
      <w:r>
        <w:rPr>
          <w:rFonts w:hint="default" w:hAnsi="Arial" w:eastAsia="Arial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</w:rPr>
        <w:t>High shock absorption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270" w:right="0"/>
        <w:rPr>
          <w:rFonts w:asciiTheme="minorAscii"/>
        </w:rPr>
      </w:pPr>
      <w:r>
        <w:rPr>
          <w:rFonts w:hint="eastAsia" w:hAnsi="Arial" w:eastAsia="宋体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4.</w:t>
      </w:r>
      <w:r>
        <w:rPr>
          <w:rFonts w:hint="default" w:hAnsi="Arial" w:eastAsia="Arial" w:cs="Arial" w:asciiTheme="minorAscii"/>
          <w:i w:val="0"/>
          <w:caps w:val="0"/>
          <w:color w:val="111111"/>
          <w:spacing w:val="0"/>
          <w:sz w:val="19"/>
          <w:szCs w:val="19"/>
          <w:shd w:val="clear" w:fill="FFFFFF"/>
        </w:rPr>
        <w:t>Weight: Junior 28g Ladies 35g Standard 48g Midsize 57g Oversize 63g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2460" cy="2905760"/>
            <wp:effectExtent l="0" t="0" r="8890" b="8890"/>
            <wp:docPr id="1" name="图片 1" descr="OEM-design-standard-golf-iron-g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OEM-design-standard-golf-iron-gri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246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please click：www.tt-golf.com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635A7"/>
    <w:rsid w:val="0756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2019-02-22T03:55:00Z</dcterms:created>
  <dc:creator>阿姣姣</dc:creator>
  <cp:lastModifiedBy>阿姣姣</cp:lastModifiedBy>
  <dcterms:modified xsi:type="dcterms:W3CDTF">2019-02-22T03:59:22Z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