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6"/>
      <w:bookmarkStart w:id="4" w:name="OLE_LINK4"/>
      <w:r>
        <w:rPr>
          <w:rFonts w:hint="default" w:ascii="Arial" w:hAnsi="Arial" w:eastAsia="Arial Black" w:cs="Arial"/>
          <w:b w:val="0"/>
          <w:i w:val="0"/>
          <w:caps w:val="0"/>
          <w:color w:val="000000"/>
          <w:spacing w:val="0"/>
          <w:sz w:val="36"/>
          <w:szCs w:val="36"/>
        </w:rPr>
        <w:t>New For 2017 Las Vegas Blade Putter Cover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Sub-Type: Putter Head Covers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Specifical luxury material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Las Vegas design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"http://admin.seo.com.cn/Content/ue/net/upload1/Other/69019/6362943304986704701521607.jpg" \* MERGEFORMATINET </w:instrText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0E0572AB"/>
    <w:rsid w:val="116A2F3D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1F1D6CE6"/>
    <w:rsid w:val="24E9702B"/>
    <w:rsid w:val="298F74D1"/>
    <w:rsid w:val="2A806EB3"/>
    <w:rsid w:val="2DF90BD4"/>
    <w:rsid w:val="32266A20"/>
    <w:rsid w:val="3485016D"/>
    <w:rsid w:val="34A03AF3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8ED3641"/>
    <w:rsid w:val="5975290A"/>
    <w:rsid w:val="5991462C"/>
    <w:rsid w:val="5A4D08F6"/>
    <w:rsid w:val="5C6E2DE7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2017-05-03T10:30:43Z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